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00"/>
      </w:tblGrid>
      <w:tr w:rsidR="00811D4C" w:rsidRPr="006D1514" w14:paraId="50812D88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3335B6" w14:textId="77777777" w:rsidR="00811D4C" w:rsidRPr="006D1514" w:rsidRDefault="00811D4C" w:rsidP="00081CD5">
            <w:pPr>
              <w:ind w:left="0" w:firstLine="0"/>
              <w:rPr>
                <w:rStyle w:val="ReportTemplate"/>
                <w:b/>
                <w:bCs/>
              </w:rPr>
            </w:pPr>
            <w:r w:rsidRPr="006D1514">
              <w:rPr>
                <w:rStyle w:val="ReportTemplate"/>
                <w:b/>
                <w:bCs/>
              </w:rPr>
              <w:t>Theme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04B99" w14:textId="77777777" w:rsidR="00811D4C" w:rsidRPr="006D1514" w:rsidRDefault="00811D4C" w:rsidP="00081CD5">
            <w:pPr>
              <w:ind w:left="0" w:firstLine="0"/>
              <w:rPr>
                <w:rStyle w:val="ReportTemplate"/>
                <w:b/>
                <w:bCs/>
              </w:rPr>
            </w:pPr>
            <w:r w:rsidRPr="006D1514">
              <w:rPr>
                <w:rStyle w:val="ReportTemplate"/>
                <w:b/>
                <w:bCs/>
              </w:rPr>
              <w:t>Sub-theme</w:t>
            </w:r>
          </w:p>
        </w:tc>
      </w:tr>
      <w:tr w:rsidR="00811D4C" w14:paraId="389CAF72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CAB7A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Skills and Employment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0F0B1E79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Mapping and Planning</w:t>
            </w:r>
          </w:p>
        </w:tc>
      </w:tr>
      <w:tr w:rsidR="00811D4C" w14:paraId="04767C68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E0377B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6137B8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Increasing Employment</w:t>
            </w:r>
          </w:p>
        </w:tc>
      </w:tr>
      <w:tr w:rsidR="00811D4C" w14:paraId="766ABD9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508F4226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2E997A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Worklessness</w:t>
            </w:r>
          </w:p>
        </w:tc>
      </w:tr>
      <w:tr w:rsidR="00811D4C" w14:paraId="4BAC95E9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7F7922E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FAFF08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Adult Skills</w:t>
            </w:r>
          </w:p>
        </w:tc>
      </w:tr>
      <w:tr w:rsidR="00811D4C" w14:paraId="5DBBBDF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6FFDE24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0F9E465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SME Skills Support</w:t>
            </w:r>
          </w:p>
        </w:tc>
      </w:tr>
      <w:tr w:rsidR="00811D4C" w14:paraId="73ECDBF8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0672E32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00811AC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Apprenticeships</w:t>
            </w:r>
          </w:p>
        </w:tc>
      </w:tr>
      <w:tr w:rsidR="00811D4C" w14:paraId="68E44B2C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0BFA23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32BF1DBB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Careers and Advice</w:t>
            </w:r>
          </w:p>
        </w:tc>
      </w:tr>
      <w:tr w:rsidR="00811D4C" w14:paraId="60F0375F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4D8B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35999B8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Post-16 Skills</w:t>
            </w:r>
          </w:p>
        </w:tc>
      </w:tr>
      <w:tr w:rsidR="00811D4C" w14:paraId="4D1BA6A5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893397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Transport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7C8D204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 Services</w:t>
            </w:r>
          </w:p>
        </w:tc>
      </w:tr>
      <w:tr w:rsidR="00811D4C" w14:paraId="4C4B47A9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8D4EEF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5BE0709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Rail</w:t>
            </w:r>
          </w:p>
        </w:tc>
        <w:bookmarkStart w:id="0" w:name="_GoBack"/>
        <w:bookmarkEnd w:id="0"/>
      </w:tr>
      <w:tr w:rsidR="00811D4C" w14:paraId="547DDAC5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F09083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88C2BED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Parking</w:t>
            </w:r>
          </w:p>
        </w:tc>
      </w:tr>
      <w:tr w:rsidR="00811D4C" w14:paraId="441FCFE7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B3E8FD4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A20B72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Local Road Network</w:t>
            </w:r>
          </w:p>
        </w:tc>
      </w:tr>
      <w:tr w:rsidR="00811D4C" w14:paraId="38A9C574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79E3F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6EFE9BBE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Transport Infrastructure Funding</w:t>
            </w:r>
          </w:p>
        </w:tc>
      </w:tr>
      <w:tr w:rsidR="00811D4C" w14:paraId="383EB103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08CFAD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Housing, Planning and Homelessness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4114063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Reform Right to Buy</w:t>
            </w:r>
          </w:p>
        </w:tc>
      </w:tr>
      <w:tr w:rsidR="00811D4C" w14:paraId="2C057602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58199BCD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97AEDE6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Homelessness Funding</w:t>
            </w:r>
          </w:p>
        </w:tc>
      </w:tr>
      <w:tr w:rsidR="00811D4C" w14:paraId="59DAC700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688D025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049EC43B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Planning Fees</w:t>
            </w:r>
          </w:p>
        </w:tc>
      </w:tr>
      <w:tr w:rsidR="00811D4C" w14:paraId="26D5D40D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911345A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4122301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Scrap national Permitted Development Rights</w:t>
            </w:r>
          </w:p>
        </w:tc>
      </w:tr>
      <w:tr w:rsidR="00811D4C" w14:paraId="751B0DD4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434C5C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794089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Revoke National CIL</w:t>
            </w:r>
          </w:p>
        </w:tc>
      </w:tr>
      <w:tr w:rsidR="00811D4C" w14:paraId="5A6387EF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29EE70F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3B70330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Local Licensing Schemes</w:t>
            </w:r>
          </w:p>
        </w:tc>
      </w:tr>
      <w:tr w:rsidR="00811D4C" w14:paraId="54755B25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2D296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65359A82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Spatial Development Strategies</w:t>
            </w:r>
          </w:p>
        </w:tc>
      </w:tr>
      <w:tr w:rsidR="00811D4C" w14:paraId="6EE3DD45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6863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Economic Growth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07C6C0E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UKSPF</w:t>
            </w:r>
          </w:p>
        </w:tc>
      </w:tr>
      <w:tr w:rsidR="00811D4C" w14:paraId="0695D22D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6ACA17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7BB46BF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State Aid</w:t>
            </w:r>
          </w:p>
        </w:tc>
      </w:tr>
      <w:tr w:rsidR="00811D4C" w14:paraId="41CA06C1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3CACB21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4838B023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Procurement</w:t>
            </w:r>
          </w:p>
        </w:tc>
      </w:tr>
      <w:tr w:rsidR="00811D4C" w14:paraId="5BB0D195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7E72045C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771E2CFD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Trade and Investment</w:t>
            </w:r>
          </w:p>
        </w:tc>
      </w:tr>
      <w:tr w:rsidR="00811D4C" w14:paraId="40E7F480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29651BB8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6E52C79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Infrastructure</w:t>
            </w:r>
          </w:p>
        </w:tc>
      </w:tr>
      <w:tr w:rsidR="00811D4C" w14:paraId="1052A9AB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BA479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770184DA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Business Support</w:t>
            </w:r>
          </w:p>
        </w:tc>
      </w:tr>
      <w:tr w:rsidR="00811D4C" w14:paraId="213AF460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43AC02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Environment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152AACFC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Flooding Finance</w:t>
            </w:r>
          </w:p>
        </w:tc>
      </w:tr>
      <w:tr w:rsidR="00811D4C" w14:paraId="5B804E71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BDBC8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22F63C9E" w14:textId="77777777" w:rsidR="00811D4C" w:rsidRDefault="00811D4C" w:rsidP="00081CD5">
            <w:pPr>
              <w:ind w:left="0" w:firstLine="0"/>
              <w:rPr>
                <w:rStyle w:val="ReportTemplate"/>
              </w:rPr>
            </w:pPr>
            <w:proofErr w:type="gramStart"/>
            <w:r>
              <w:rPr>
                <w:rStyle w:val="ReportTemplate"/>
              </w:rPr>
              <w:t>Bio-Diversity</w:t>
            </w:r>
            <w:proofErr w:type="gramEnd"/>
          </w:p>
        </w:tc>
      </w:tr>
      <w:tr w:rsidR="00811D4C" w14:paraId="747DAF51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FF6E3" w14:textId="7A5C0BB2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Health and Wellbeing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472F1677" w14:textId="71881939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Health Services</w:t>
            </w:r>
          </w:p>
        </w:tc>
      </w:tr>
      <w:tr w:rsidR="00811D4C" w14:paraId="38D61AFE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0B09E" w14:textId="03AC2989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2CA45ED0" w14:textId="47CDBF0D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Integrated Care Systems</w:t>
            </w:r>
          </w:p>
        </w:tc>
      </w:tr>
      <w:tr w:rsidR="00811D4C" w14:paraId="222B0ACA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1CE90" w14:textId="4F3A1E60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Education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6C8E1791" w14:textId="435F72F1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Schools Capital Funding</w:t>
            </w:r>
          </w:p>
        </w:tc>
      </w:tr>
      <w:tr w:rsidR="00811D4C" w14:paraId="61272109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F7DAB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5584C284" w14:textId="61CA5813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Academies</w:t>
            </w:r>
          </w:p>
        </w:tc>
      </w:tr>
      <w:tr w:rsidR="00811D4C" w14:paraId="09E6F0EC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FA1117" w14:textId="6B4D37A9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Finance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E84BB" w14:textId="13E669C2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Business Rates</w:t>
            </w:r>
          </w:p>
        </w:tc>
      </w:tr>
      <w:tr w:rsidR="00811D4C" w14:paraId="52A2B15B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41001A2B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8CB79" w14:textId="3C7F1E51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Fees and Charges</w:t>
            </w:r>
          </w:p>
        </w:tc>
      </w:tr>
      <w:tr w:rsidR="00811D4C" w14:paraId="2A8B7D77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1398A6F1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92133" w14:textId="55413086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Council Tax</w:t>
            </w:r>
          </w:p>
        </w:tc>
      </w:tr>
      <w:tr w:rsidR="00811D4C" w14:paraId="34B1E4D7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C3A10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C2CDC" w14:textId="2BD46F69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Other Taxes</w:t>
            </w:r>
          </w:p>
        </w:tc>
      </w:tr>
      <w:tr w:rsidR="00811D4C" w14:paraId="41A08590" w14:textId="77777777" w:rsidTr="00811D4C"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B606B" w14:textId="703A17D3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Culture, Tourism and Sport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EEEEC" w14:textId="7377C4EF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Destination Management</w:t>
            </w:r>
          </w:p>
        </w:tc>
      </w:tr>
      <w:tr w:rsidR="00811D4C" w14:paraId="234E0444" w14:textId="77777777" w:rsidTr="00811D4C">
        <w:tc>
          <w:tcPr>
            <w:tcW w:w="4496" w:type="dxa"/>
            <w:vMerge/>
            <w:tcBorders>
              <w:left w:val="single" w:sz="12" w:space="0" w:color="auto"/>
            </w:tcBorders>
            <w:vAlign w:val="center"/>
          </w:tcPr>
          <w:p w14:paraId="41063D75" w14:textId="77777777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893F" w14:textId="52C6F6E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Tourism Zone</w:t>
            </w:r>
          </w:p>
        </w:tc>
      </w:tr>
      <w:tr w:rsidR="00811D4C" w14:paraId="662F72E5" w14:textId="77777777" w:rsidTr="00811D4C">
        <w:tc>
          <w:tcPr>
            <w:tcW w:w="44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6736F" w14:textId="4CBADD0B" w:rsidR="00811D4C" w:rsidRDefault="00811D4C" w:rsidP="00811D4C">
            <w:pPr>
              <w:ind w:left="0" w:firstLine="0"/>
              <w:rPr>
                <w:rStyle w:val="ReportTemplate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743C3" w14:textId="6E7B75B7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Tourist Levy</w:t>
            </w:r>
          </w:p>
        </w:tc>
      </w:tr>
      <w:tr w:rsidR="00811D4C" w14:paraId="34871E30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6E3FCF" w14:textId="6BAE07CC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Climate Change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B719" w14:textId="30FE342B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Energy Efficient Housing</w:t>
            </w:r>
          </w:p>
        </w:tc>
      </w:tr>
      <w:tr w:rsidR="00811D4C" w14:paraId="006297D3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66FB8" w14:textId="28362647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Fire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CCB9" w14:textId="6490B176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Police and Crime Commissioners</w:t>
            </w:r>
          </w:p>
        </w:tc>
      </w:tr>
      <w:tr w:rsidR="00811D4C" w14:paraId="54276FD0" w14:textId="77777777" w:rsidTr="00811D4C"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35E13" w14:textId="0CDCDA8F" w:rsidR="00811D4C" w:rsidRDefault="00811D4C" w:rsidP="00811D4C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Low Income Households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E3AF" w14:textId="680297C4" w:rsidR="00811D4C" w:rsidRDefault="00811D4C" w:rsidP="00081CD5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Welfare Reform</w:t>
            </w:r>
          </w:p>
        </w:tc>
      </w:tr>
    </w:tbl>
    <w:p w14:paraId="2E17F26E" w14:textId="77777777" w:rsidR="00BF6B05" w:rsidRDefault="00BF6B05"/>
    <w:sectPr w:rsidR="00BF6B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EE25" w14:textId="77777777" w:rsidR="00811D4C" w:rsidRDefault="00811D4C" w:rsidP="00811D4C">
      <w:pPr>
        <w:spacing w:after="0" w:line="240" w:lineRule="auto"/>
      </w:pPr>
      <w:r>
        <w:separator/>
      </w:r>
    </w:p>
  </w:endnote>
  <w:endnote w:type="continuationSeparator" w:id="0">
    <w:p w14:paraId="709E936A" w14:textId="77777777" w:rsidR="00811D4C" w:rsidRDefault="00811D4C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8CA1" w14:textId="77777777" w:rsidR="00811D4C" w:rsidRDefault="00811D4C" w:rsidP="00811D4C">
      <w:pPr>
        <w:spacing w:after="0" w:line="240" w:lineRule="auto"/>
      </w:pPr>
      <w:r>
        <w:separator/>
      </w:r>
    </w:p>
  </w:footnote>
  <w:footnote w:type="continuationSeparator" w:id="0">
    <w:p w14:paraId="49453A3F" w14:textId="77777777" w:rsidR="00811D4C" w:rsidRDefault="00811D4C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06A1" w14:textId="77777777" w:rsidR="006876D8" w:rsidRDefault="006876D8">
    <w:pPr>
      <w:pStyle w:val="Header"/>
      <w:rPr>
        <w:b/>
        <w:bCs/>
      </w:rPr>
    </w:pPr>
  </w:p>
  <w:p w14:paraId="1B48225C" w14:textId="60CFF71D" w:rsidR="00811D4C" w:rsidRPr="009F3ED6" w:rsidRDefault="00811D4C">
    <w:pPr>
      <w:pStyle w:val="Header"/>
      <w:rPr>
        <w:b/>
        <w:bCs/>
      </w:rPr>
    </w:pPr>
    <w:r w:rsidRPr="009F3ED6">
      <w:rPr>
        <w:b/>
        <w:bCs/>
      </w:rPr>
      <w:t>APPENDIX 1</w:t>
    </w:r>
    <w:r w:rsidR="009F3ED6">
      <w:rPr>
        <w:b/>
        <w:bCs/>
      </w:rPr>
      <w:t xml:space="preserve"> – DEVOLUTION THEMES AND SUB THEMES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C"/>
    <w:rsid w:val="0054202A"/>
    <w:rsid w:val="00611139"/>
    <w:rsid w:val="006876D8"/>
    <w:rsid w:val="00811D4C"/>
    <w:rsid w:val="009F3ED6"/>
    <w:rsid w:val="00B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127B7"/>
  <w15:chartTrackingRefBased/>
  <w15:docId w15:val="{4622A7FD-ECD8-441B-BB80-46FA0C1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4C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4C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Template">
    <w:name w:val="Report Template"/>
    <w:uiPriority w:val="1"/>
    <w:qFormat/>
    <w:rsid w:val="00811D4C"/>
  </w:style>
  <w:style w:type="paragraph" w:styleId="BalloonText">
    <w:name w:val="Balloon Text"/>
    <w:basedOn w:val="Normal"/>
    <w:link w:val="BalloonTextChar"/>
    <w:uiPriority w:val="99"/>
    <w:semiHidden/>
    <w:unhideWhenUsed/>
    <w:rsid w:val="0081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A4D7D-8EF1-405B-B67A-2A31307D53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c690c90-9711-4366-b1ed-ea3dbfcf7365"/>
    <ds:schemaRef ds:uri="http://schemas.openxmlformats.org/package/2006/metadata/core-properties"/>
    <ds:schemaRef ds:uri="0cda5439-da3e-4e6d-8c4b-6c8568aeff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B92A4-986B-4E57-9D47-5BE673671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BB2E4-B524-45BB-AAFC-7A5519B9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Richard Kember</cp:lastModifiedBy>
  <cp:revision>3</cp:revision>
  <dcterms:created xsi:type="dcterms:W3CDTF">2020-11-11T13:36:00Z</dcterms:created>
  <dcterms:modified xsi:type="dcterms:W3CDTF">2020-11-11T14:07:00Z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</Properties>
</file>